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6F" w:rsidRPr="0099352B" w:rsidRDefault="0097346F" w:rsidP="00973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2B">
        <w:rPr>
          <w:rFonts w:ascii="Times New Roman" w:hAnsi="Times New Roman" w:cs="Times New Roman"/>
          <w:b/>
          <w:sz w:val="28"/>
          <w:szCs w:val="28"/>
        </w:rPr>
        <w:t>ЗАКЛЮЧЕНИЕ № 16</w:t>
      </w:r>
    </w:p>
    <w:p w:rsidR="0097346F" w:rsidRPr="0099352B" w:rsidRDefault="0097346F" w:rsidP="00973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52B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проект решения Думы городского округа Красноуральск «О внесении изменений в решение Думы городского округа Красноуральск от 27.06.2013 № 176 «Об утверждении прогнозного </w:t>
      </w:r>
      <w:proofErr w:type="gramStart"/>
      <w:r w:rsidRPr="0099352B">
        <w:rPr>
          <w:rFonts w:ascii="Times New Roman" w:hAnsi="Times New Roman" w:cs="Times New Roman"/>
          <w:b/>
          <w:sz w:val="28"/>
          <w:szCs w:val="28"/>
        </w:rPr>
        <w:t>плана приватизации объектов муниципальной собственности городского округа</w:t>
      </w:r>
      <w:proofErr w:type="gramEnd"/>
      <w:r w:rsidRPr="0099352B">
        <w:rPr>
          <w:rFonts w:ascii="Times New Roman" w:hAnsi="Times New Roman" w:cs="Times New Roman"/>
          <w:b/>
          <w:sz w:val="28"/>
          <w:szCs w:val="28"/>
        </w:rPr>
        <w:t xml:space="preserve"> Красноуральск на 2014 год»</w:t>
      </w:r>
    </w:p>
    <w:p w:rsidR="0097346F" w:rsidRPr="0099352B" w:rsidRDefault="0097346F" w:rsidP="00973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46F" w:rsidRPr="0099352B" w:rsidRDefault="0097346F" w:rsidP="00973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21 октября 2014 года</w:t>
      </w:r>
    </w:p>
    <w:p w:rsidR="0097346F" w:rsidRPr="0099352B" w:rsidRDefault="0097346F" w:rsidP="00973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52B">
        <w:rPr>
          <w:rFonts w:ascii="Times New Roman" w:hAnsi="Times New Roman" w:cs="Times New Roman"/>
          <w:sz w:val="28"/>
          <w:szCs w:val="28"/>
        </w:rPr>
        <w:t>В соответствии с пунктами 1, 2 статьи 157 Бюджетного кодекса Российской Федерации, на основании Федерального закона от 21.12.2001 №178-ФЗ «О приватизации государственного и муниципального имущества» (с изменениями),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9935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52B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 (с изменениями, далее – Федеральный закон № 159-ФЗ), Положения о порядке отчуждения недвижимого имущества, находящегося в муниципальной собственности городского округа Красноуральск и арендуемого субъектами малого и среднего предпринимательства, утвержденного решением Думы городского округа Красноуральск от 29.05.2009 № 316 (с изменениями, далее – Положение № 316), Положения о порядке организации и проведения приватизации муниципального имущества городского округа Красноуральск (далее – Положение о</w:t>
      </w:r>
      <w:proofErr w:type="gramEnd"/>
      <w:r w:rsidRPr="009935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52B">
        <w:rPr>
          <w:rFonts w:ascii="Times New Roman" w:hAnsi="Times New Roman" w:cs="Times New Roman"/>
          <w:sz w:val="28"/>
          <w:szCs w:val="28"/>
        </w:rPr>
        <w:t>приватизации), утвержденного решением Думы городского округа Красноуральск от 31.08.2011 № 672 (с изменениями), Порядка управления и распоряжения имуществом, находящимся в муниципальной собственности городского округа Красноуральск (далее – Порядок), утвержденного решением Думы городского округа Красноуральск от 03.09.2013 № 203 (с изменениями), пункта 8.1 Положения о Контрольном органе городского округа Красноуральск, утвержденного решением Думы городского округа Красноуральск от 29.09.2011 № 682 (с изменениями), Контрольным органом подготовлено</w:t>
      </w:r>
      <w:proofErr w:type="gramEnd"/>
      <w:r w:rsidRPr="009935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52B">
        <w:rPr>
          <w:rFonts w:ascii="Times New Roman" w:hAnsi="Times New Roman" w:cs="Times New Roman"/>
          <w:sz w:val="28"/>
          <w:szCs w:val="28"/>
        </w:rPr>
        <w:t xml:space="preserve">настоящее заключение на внесенный администрацией городского округа Красноуральск проект решения Думы городского округа Красноуральск «О внесении дополнений в решение Думы городского округа Красноуральск от 27.06.2013 № 176 «Об утверждении прогнозного плана приватизации объектов муниципальной собственности городского округа Красноуральск на 2014 год» (далее – Проект).  </w:t>
      </w:r>
      <w:proofErr w:type="gramEnd"/>
    </w:p>
    <w:p w:rsidR="0097346F" w:rsidRPr="0099352B" w:rsidRDefault="0097346F" w:rsidP="00973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Проекта поступили следующие документы:</w:t>
      </w:r>
    </w:p>
    <w:p w:rsidR="0097346F" w:rsidRPr="0099352B" w:rsidRDefault="0097346F" w:rsidP="00973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ab/>
        <w:t>- письмо администрации городского округа Красноуральск от 20.10.2014 б/№ – на 1 листе;</w:t>
      </w:r>
    </w:p>
    <w:p w:rsidR="0097346F" w:rsidRPr="0099352B" w:rsidRDefault="0097346F" w:rsidP="00973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352B">
        <w:rPr>
          <w:rFonts w:ascii="Times New Roman" w:hAnsi="Times New Roman" w:cs="Times New Roman"/>
          <w:sz w:val="28"/>
          <w:szCs w:val="28"/>
        </w:rPr>
        <w:t xml:space="preserve">- копия постановления администрации городского округа Красноуральск от 23.09.2014 № 1555 «О направлении на рассмотрение и </w:t>
      </w:r>
      <w:r w:rsidRPr="0099352B">
        <w:rPr>
          <w:rFonts w:ascii="Times New Roman" w:hAnsi="Times New Roman" w:cs="Times New Roman"/>
          <w:sz w:val="28"/>
          <w:szCs w:val="28"/>
        </w:rPr>
        <w:lastRenderedPageBreak/>
        <w:t>утверждение в Думу городского округа Красноуральск проекта решения Думы «О внесении дополнений в решение Думы городского округа Красноуральск от 27.06.2013 № 176 «Об утверждении прогнозного плана приватизации объектов муниципальной собственности городского округа Красноуральск на 2014 год» – на 1 листе;</w:t>
      </w:r>
      <w:proofErr w:type="gramEnd"/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>- Проект решения Думы городского округа Красноуральск – на 5 листах;</w:t>
      </w:r>
    </w:p>
    <w:p w:rsidR="0097346F" w:rsidRPr="0099352B" w:rsidRDefault="0097346F" w:rsidP="00973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ab/>
        <w:t>- пояснительная записка – на 3 листах;</w:t>
      </w: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 xml:space="preserve">- справочная информация – на 39 листах. </w:t>
      </w: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>Перечень представленных документов соответствует требованиям Положения о правовых актах Думы городского округа Красноуральск, утвержденного решением Думы городского округа Красноуральск (далее – Дума) от 11.07.2008 № 81.</w:t>
      </w:r>
    </w:p>
    <w:p w:rsidR="0097346F" w:rsidRPr="0099352B" w:rsidRDefault="0097346F" w:rsidP="00973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ab/>
        <w:t xml:space="preserve">Рассмотрев представленный Проект, </w:t>
      </w:r>
      <w:r w:rsidRPr="0099352B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97346F" w:rsidRPr="0099352B" w:rsidRDefault="0097346F" w:rsidP="00973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99352B">
        <w:rPr>
          <w:rFonts w:ascii="Times New Roman" w:hAnsi="Times New Roman" w:cs="Times New Roman"/>
          <w:sz w:val="28"/>
          <w:szCs w:val="28"/>
        </w:rPr>
        <w:t>Проектом предлагается исключить из прогнозного плана приватизации четыре объекта муниципальной собственности, в отношении которых в третьем квартале 2014 года предполагалось осуществить приватизацию путем продажи на открытом аукционе с первоначальной ценой 6097,0 тыс. рублей, в том числе:</w:t>
      </w: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 xml:space="preserve">- объект «Нежилые здания с земельным участком расположенные в районе пос. </w:t>
      </w:r>
      <w:proofErr w:type="spellStart"/>
      <w:r w:rsidRPr="0099352B">
        <w:rPr>
          <w:rFonts w:ascii="Times New Roman" w:hAnsi="Times New Roman" w:cs="Times New Roman"/>
          <w:sz w:val="28"/>
          <w:szCs w:val="28"/>
        </w:rPr>
        <w:t>Краснодольский</w:t>
      </w:r>
      <w:proofErr w:type="spellEnd"/>
      <w:r w:rsidRPr="0099352B">
        <w:rPr>
          <w:rFonts w:ascii="Times New Roman" w:hAnsi="Times New Roman" w:cs="Times New Roman"/>
          <w:sz w:val="28"/>
          <w:szCs w:val="28"/>
        </w:rPr>
        <w:t xml:space="preserve">, в 1,2 км на северо-запад от ориентира – объект торговли (магазин), расположенного по адресу: пос. </w:t>
      </w:r>
      <w:proofErr w:type="spellStart"/>
      <w:r w:rsidRPr="0099352B">
        <w:rPr>
          <w:rFonts w:ascii="Times New Roman" w:hAnsi="Times New Roman" w:cs="Times New Roman"/>
          <w:sz w:val="28"/>
          <w:szCs w:val="28"/>
        </w:rPr>
        <w:t>Краснодольский</w:t>
      </w:r>
      <w:proofErr w:type="spellEnd"/>
      <w:r w:rsidRPr="0099352B">
        <w:rPr>
          <w:rFonts w:ascii="Times New Roman" w:hAnsi="Times New Roman" w:cs="Times New Roman"/>
          <w:sz w:val="28"/>
          <w:szCs w:val="28"/>
        </w:rPr>
        <w:t>, ул. Матросова, 9» с предполагаемой ценой 2200,0 тыс. рублей исключается в связи отсутствием заявок и признанием аукциона от 20.10.2014 несостоявшимся;</w:t>
      </w: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 xml:space="preserve">- объект «Нежилое здание с земельным участком, расположенное по адресу: г. Красноуральск, ул. </w:t>
      </w:r>
      <w:proofErr w:type="spellStart"/>
      <w:r w:rsidRPr="0099352B">
        <w:rPr>
          <w:rFonts w:ascii="Times New Roman" w:hAnsi="Times New Roman" w:cs="Times New Roman"/>
          <w:sz w:val="28"/>
          <w:szCs w:val="28"/>
        </w:rPr>
        <w:t>Салдинская</w:t>
      </w:r>
      <w:proofErr w:type="spellEnd"/>
      <w:r w:rsidRPr="0099352B">
        <w:rPr>
          <w:rFonts w:ascii="Times New Roman" w:hAnsi="Times New Roman" w:cs="Times New Roman"/>
          <w:sz w:val="28"/>
          <w:szCs w:val="28"/>
        </w:rPr>
        <w:t>, 10</w:t>
      </w:r>
      <w:proofErr w:type="gramStart"/>
      <w:r w:rsidRPr="0099352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9352B">
        <w:rPr>
          <w:rFonts w:ascii="Times New Roman" w:hAnsi="Times New Roman" w:cs="Times New Roman"/>
          <w:sz w:val="28"/>
          <w:szCs w:val="28"/>
        </w:rPr>
        <w:t>» с предполагаемой ценой 1500,0 тыс. рублей,  объект «Нежилое здание, с земельным участком, расположенное в г. Красноуральске, ул. Маяковского, 6» с предполагаемой ценой 1196,0 тыс. рублей, а также объекта «Здание котельной с земельным участком расположенное в г. Красноуральске, ул. Красина, д. 5» с предполагаемой ценой 1201,0 тыс. рублей исключаются в связи с нанесением объектам за время подготовки технической документации ущерба, что привело к ухудшению муниципального имущества.</w:t>
      </w:r>
    </w:p>
    <w:p w:rsidR="0097346F" w:rsidRPr="0099352B" w:rsidRDefault="0097346F" w:rsidP="00973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>Также Проектом предлагается дополнительно включить в прогнозный план приватизации два объекта муниципальной собственности и осуществить приватизацию данных объектов путем продажи на открытом аукционе с предполагаемой начальной ценой 1955,0 тыс. рублей.</w:t>
      </w:r>
    </w:p>
    <w:p w:rsidR="0097346F" w:rsidRPr="0099352B" w:rsidRDefault="0097346F" w:rsidP="0097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>Также предлагается осуществить возмездное отчуждение арендуемого муниципального недвижимого имущества, в порядке, обеспечивающем реализацию преимущественного права арендатора на приобретение указанного имущества в соответствии с Федеральным законом № 159-ФЗ.</w:t>
      </w: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 xml:space="preserve">При подготовке заключения показатели Проекта анализировались в сравнении с установленными показателями, утвержденными решением Думы </w:t>
      </w:r>
      <w:r w:rsidRPr="0099352B">
        <w:rPr>
          <w:rFonts w:ascii="Times New Roman" w:hAnsi="Times New Roman" w:cs="Times New Roman"/>
          <w:sz w:val="28"/>
          <w:szCs w:val="28"/>
        </w:rPr>
        <w:lastRenderedPageBreak/>
        <w:t xml:space="preserve">от 27.06.2013 № 176 «Об утверждении прогнозного </w:t>
      </w:r>
      <w:proofErr w:type="gramStart"/>
      <w:r w:rsidRPr="0099352B">
        <w:rPr>
          <w:rFonts w:ascii="Times New Roman" w:hAnsi="Times New Roman" w:cs="Times New Roman"/>
          <w:sz w:val="28"/>
          <w:szCs w:val="28"/>
        </w:rPr>
        <w:t>плана приватизации объектов муниципальной собственности городского округа</w:t>
      </w:r>
      <w:proofErr w:type="gramEnd"/>
      <w:r w:rsidRPr="0099352B">
        <w:rPr>
          <w:rFonts w:ascii="Times New Roman" w:hAnsi="Times New Roman" w:cs="Times New Roman"/>
          <w:sz w:val="28"/>
          <w:szCs w:val="28"/>
        </w:rPr>
        <w:t xml:space="preserve"> Красноуральск на 2014 год» (с изменениями от 19.02.2014 № 245, от 29.08.2014 № 299).</w:t>
      </w: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>Изменение плана приватизации объектов муниципальной собственности в 2014 году представлено в таблице 1.</w:t>
      </w:r>
    </w:p>
    <w:p w:rsidR="0097346F" w:rsidRPr="0099352B" w:rsidRDefault="0097346F" w:rsidP="009734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1843"/>
        <w:gridCol w:w="1701"/>
        <w:gridCol w:w="1667"/>
      </w:tblGrid>
      <w:tr w:rsidR="0097346F" w:rsidRPr="0099352B" w:rsidTr="004C160E">
        <w:tc>
          <w:tcPr>
            <w:tcW w:w="675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Решение Думы от 27.06.2013</w:t>
            </w:r>
          </w:p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№ 176</w:t>
            </w:r>
          </w:p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</w:t>
            </w:r>
            <w:proofErr w:type="gramEnd"/>
          </w:p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от 29.08.2014</w:t>
            </w:r>
          </w:p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№ 299),</w:t>
            </w:r>
          </w:p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Проект,</w:t>
            </w:r>
          </w:p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67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Предпола-гаемая</w:t>
            </w:r>
            <w:proofErr w:type="spellEnd"/>
            <w:proofErr w:type="gramEnd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цена, </w:t>
            </w:r>
          </w:p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7346F" w:rsidRPr="0099352B" w:rsidTr="004C160E">
        <w:tc>
          <w:tcPr>
            <w:tcW w:w="675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7346F" w:rsidRPr="0099352B" w:rsidRDefault="0097346F" w:rsidP="004C160E">
            <w:pPr>
              <w:pStyle w:val="a6"/>
              <w:jc w:val="both"/>
            </w:pPr>
            <w:r w:rsidRPr="0099352B">
              <w:t xml:space="preserve">Нежилые здания с земельным участком расположенные в районе пос. </w:t>
            </w:r>
            <w:proofErr w:type="spellStart"/>
            <w:r w:rsidRPr="0099352B">
              <w:t>Краснодольский</w:t>
            </w:r>
            <w:proofErr w:type="spellEnd"/>
            <w:r w:rsidRPr="0099352B">
              <w:t xml:space="preserve">, в 1,2 км на северо-запад от ориентира – объект торговли (магазин), </w:t>
            </w:r>
            <w:proofErr w:type="spellStart"/>
            <w:proofErr w:type="gramStart"/>
            <w:r w:rsidRPr="0099352B">
              <w:t>располо-женного</w:t>
            </w:r>
            <w:proofErr w:type="spellEnd"/>
            <w:proofErr w:type="gramEnd"/>
            <w:r w:rsidRPr="0099352B">
              <w:t xml:space="preserve"> по адресу: пос. </w:t>
            </w:r>
            <w:proofErr w:type="spellStart"/>
            <w:r w:rsidRPr="0099352B">
              <w:t>Краснодольский</w:t>
            </w:r>
            <w:proofErr w:type="spellEnd"/>
            <w:r w:rsidRPr="0099352B">
              <w:t>, ул. Матросова, 9</w:t>
            </w:r>
          </w:p>
        </w:tc>
        <w:tc>
          <w:tcPr>
            <w:tcW w:w="1843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701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- 2 200,0</w:t>
            </w:r>
          </w:p>
        </w:tc>
        <w:tc>
          <w:tcPr>
            <w:tcW w:w="1667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46F" w:rsidRPr="0099352B" w:rsidTr="004C160E">
        <w:tc>
          <w:tcPr>
            <w:tcW w:w="675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7346F" w:rsidRPr="0099352B" w:rsidRDefault="0097346F" w:rsidP="004C160E">
            <w:pPr>
              <w:pStyle w:val="a6"/>
              <w:snapToGrid w:val="0"/>
              <w:jc w:val="both"/>
            </w:pPr>
            <w:r w:rsidRPr="0099352B">
              <w:t xml:space="preserve">Нежилое здание с земельным участком, расположенное по адресу: г. Красноуральск, ул. </w:t>
            </w:r>
            <w:proofErr w:type="spellStart"/>
            <w:r w:rsidRPr="0099352B">
              <w:t>Салдинская</w:t>
            </w:r>
            <w:proofErr w:type="spellEnd"/>
            <w:r w:rsidRPr="0099352B">
              <w:t>, 10</w:t>
            </w:r>
            <w:proofErr w:type="gramStart"/>
            <w:r w:rsidRPr="0099352B"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701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- 1 500,0</w:t>
            </w:r>
          </w:p>
        </w:tc>
        <w:tc>
          <w:tcPr>
            <w:tcW w:w="1667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46F" w:rsidRPr="0099352B" w:rsidTr="004C160E">
        <w:tc>
          <w:tcPr>
            <w:tcW w:w="675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97346F" w:rsidRPr="0099352B" w:rsidRDefault="0097346F" w:rsidP="004C160E">
            <w:pPr>
              <w:pStyle w:val="a6"/>
              <w:snapToGrid w:val="0"/>
              <w:jc w:val="both"/>
            </w:pPr>
            <w:r w:rsidRPr="0099352B">
              <w:t xml:space="preserve">Нежилое помещение, </w:t>
            </w:r>
            <w:proofErr w:type="spellStart"/>
            <w:proofErr w:type="gramStart"/>
            <w:r w:rsidRPr="0099352B">
              <w:t>расположен-ное</w:t>
            </w:r>
            <w:proofErr w:type="spellEnd"/>
            <w:proofErr w:type="gramEnd"/>
            <w:r w:rsidRPr="0099352B">
              <w:t xml:space="preserve"> в г. Красноуральск, ул. </w:t>
            </w:r>
            <w:proofErr w:type="spellStart"/>
            <w:r w:rsidRPr="0099352B">
              <w:t>Каляева</w:t>
            </w:r>
            <w:proofErr w:type="spellEnd"/>
            <w:r w:rsidRPr="0099352B">
              <w:t>, д. 44</w:t>
            </w:r>
          </w:p>
        </w:tc>
        <w:tc>
          <w:tcPr>
            <w:tcW w:w="1843" w:type="dxa"/>
            <w:vAlign w:val="center"/>
          </w:tcPr>
          <w:p w:rsidR="0097346F" w:rsidRPr="0099352B" w:rsidRDefault="0097346F" w:rsidP="004C160E">
            <w:pPr>
              <w:pStyle w:val="a6"/>
              <w:snapToGrid w:val="0"/>
              <w:jc w:val="center"/>
            </w:pPr>
            <w:r w:rsidRPr="0099352B">
              <w:t>813,0</w:t>
            </w:r>
          </w:p>
        </w:tc>
        <w:tc>
          <w:tcPr>
            <w:tcW w:w="1701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97346F" w:rsidRPr="0099352B" w:rsidRDefault="0097346F" w:rsidP="004C160E">
            <w:pPr>
              <w:pStyle w:val="a6"/>
              <w:snapToGrid w:val="0"/>
              <w:jc w:val="center"/>
            </w:pPr>
            <w:r w:rsidRPr="0099352B">
              <w:t>813,0</w:t>
            </w:r>
          </w:p>
        </w:tc>
      </w:tr>
      <w:tr w:rsidR="0097346F" w:rsidRPr="0099352B" w:rsidTr="004C160E">
        <w:tc>
          <w:tcPr>
            <w:tcW w:w="675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97346F" w:rsidRPr="0099352B" w:rsidRDefault="0097346F" w:rsidP="004C160E">
            <w:pPr>
              <w:pStyle w:val="a6"/>
              <w:snapToGrid w:val="0"/>
              <w:jc w:val="both"/>
            </w:pPr>
            <w:r w:rsidRPr="0099352B">
              <w:t xml:space="preserve">Нежилое здание, с земельным участком, расположенное в </w:t>
            </w:r>
            <w:proofErr w:type="gramStart"/>
            <w:r w:rsidRPr="0099352B">
              <w:t>г</w:t>
            </w:r>
            <w:proofErr w:type="gramEnd"/>
            <w:r w:rsidRPr="0099352B">
              <w:t>. Красноуральске, ул. Маяковского, 6</w:t>
            </w:r>
          </w:p>
        </w:tc>
        <w:tc>
          <w:tcPr>
            <w:tcW w:w="1843" w:type="dxa"/>
            <w:vAlign w:val="center"/>
          </w:tcPr>
          <w:p w:rsidR="0097346F" w:rsidRPr="0099352B" w:rsidRDefault="0097346F" w:rsidP="004C160E">
            <w:pPr>
              <w:pStyle w:val="a6"/>
              <w:snapToGrid w:val="0"/>
              <w:jc w:val="center"/>
            </w:pPr>
            <w:r w:rsidRPr="0099352B">
              <w:t>1 196,0</w:t>
            </w:r>
          </w:p>
        </w:tc>
        <w:tc>
          <w:tcPr>
            <w:tcW w:w="1701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- 1 196,0</w:t>
            </w:r>
          </w:p>
        </w:tc>
        <w:tc>
          <w:tcPr>
            <w:tcW w:w="1667" w:type="dxa"/>
            <w:vAlign w:val="center"/>
          </w:tcPr>
          <w:p w:rsidR="0097346F" w:rsidRPr="0099352B" w:rsidRDefault="0097346F" w:rsidP="004C160E">
            <w:pPr>
              <w:pStyle w:val="a6"/>
              <w:snapToGrid w:val="0"/>
              <w:jc w:val="center"/>
            </w:pPr>
            <w:r w:rsidRPr="0099352B">
              <w:t>-</w:t>
            </w:r>
          </w:p>
        </w:tc>
      </w:tr>
      <w:tr w:rsidR="0097346F" w:rsidRPr="0099352B" w:rsidTr="004C160E">
        <w:tc>
          <w:tcPr>
            <w:tcW w:w="675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7346F" w:rsidRPr="0099352B" w:rsidRDefault="0097346F" w:rsidP="004C16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№ 2 по поэтажному плану первого этажа, расположенное в </w:t>
            </w:r>
            <w:proofErr w:type="gramStart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. Красноуральске, ул. Красина, д. 5</w:t>
            </w:r>
          </w:p>
        </w:tc>
        <w:tc>
          <w:tcPr>
            <w:tcW w:w="1843" w:type="dxa"/>
            <w:vAlign w:val="center"/>
          </w:tcPr>
          <w:p w:rsidR="0097346F" w:rsidRPr="0099352B" w:rsidRDefault="0097346F" w:rsidP="004C160E">
            <w:pPr>
              <w:pStyle w:val="a6"/>
              <w:snapToGrid w:val="0"/>
              <w:jc w:val="center"/>
            </w:pPr>
            <w:r w:rsidRPr="0099352B">
              <w:t>1 201,0</w:t>
            </w:r>
          </w:p>
        </w:tc>
        <w:tc>
          <w:tcPr>
            <w:tcW w:w="1701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- 1 201,0</w:t>
            </w:r>
          </w:p>
        </w:tc>
        <w:tc>
          <w:tcPr>
            <w:tcW w:w="1667" w:type="dxa"/>
            <w:vAlign w:val="center"/>
          </w:tcPr>
          <w:p w:rsidR="0097346F" w:rsidRPr="0099352B" w:rsidRDefault="0097346F" w:rsidP="004C160E">
            <w:pPr>
              <w:pStyle w:val="a6"/>
              <w:snapToGrid w:val="0"/>
              <w:jc w:val="center"/>
            </w:pPr>
            <w:r w:rsidRPr="0099352B">
              <w:t>-</w:t>
            </w:r>
          </w:p>
        </w:tc>
      </w:tr>
      <w:tr w:rsidR="0097346F" w:rsidRPr="0099352B" w:rsidTr="004C160E">
        <w:tc>
          <w:tcPr>
            <w:tcW w:w="675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7346F" w:rsidRPr="0099352B" w:rsidRDefault="0097346F" w:rsidP="004C16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 №№  41-43, 50, 63 по поэтажному плану первого этажа, расположенные в </w:t>
            </w:r>
            <w:proofErr w:type="gramStart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. Красноуральске, ул. Толстого, д. 4</w:t>
            </w:r>
          </w:p>
        </w:tc>
        <w:tc>
          <w:tcPr>
            <w:tcW w:w="1843" w:type="dxa"/>
            <w:vAlign w:val="center"/>
          </w:tcPr>
          <w:p w:rsidR="0097346F" w:rsidRPr="0099352B" w:rsidRDefault="0097346F" w:rsidP="004C160E">
            <w:pPr>
              <w:pStyle w:val="a6"/>
              <w:snapToGrid w:val="0"/>
              <w:jc w:val="center"/>
            </w:pPr>
            <w:r w:rsidRPr="0099352B">
              <w:t>367,0</w:t>
            </w:r>
          </w:p>
        </w:tc>
        <w:tc>
          <w:tcPr>
            <w:tcW w:w="1701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97346F" w:rsidRPr="0099352B" w:rsidRDefault="0097346F" w:rsidP="004C160E">
            <w:pPr>
              <w:pStyle w:val="a6"/>
              <w:snapToGrid w:val="0"/>
              <w:jc w:val="center"/>
            </w:pPr>
            <w:r w:rsidRPr="0099352B">
              <w:t>367,0</w:t>
            </w:r>
          </w:p>
        </w:tc>
      </w:tr>
      <w:tr w:rsidR="0097346F" w:rsidRPr="0099352B" w:rsidTr="004C160E">
        <w:tc>
          <w:tcPr>
            <w:tcW w:w="675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97346F" w:rsidRPr="0099352B" w:rsidRDefault="0097346F" w:rsidP="004C16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 xml:space="preserve">Здание котельной с земельным участком расположенное в </w:t>
            </w:r>
            <w:proofErr w:type="gramStart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. Красноуральске, ул. Красина, д. 5</w:t>
            </w:r>
          </w:p>
        </w:tc>
        <w:tc>
          <w:tcPr>
            <w:tcW w:w="1843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+ 625,0</w:t>
            </w:r>
          </w:p>
        </w:tc>
        <w:tc>
          <w:tcPr>
            <w:tcW w:w="1667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97346F" w:rsidRPr="0099352B" w:rsidTr="004C160E">
        <w:tc>
          <w:tcPr>
            <w:tcW w:w="675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 xml:space="preserve">Нежилые здания с земельным участком расположенные в </w:t>
            </w:r>
            <w:proofErr w:type="gramStart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. Красноуральске, ул. Парижской Коммуны, д. 16</w:t>
            </w:r>
          </w:p>
        </w:tc>
        <w:tc>
          <w:tcPr>
            <w:tcW w:w="1843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+ 1 330,0</w:t>
            </w:r>
          </w:p>
        </w:tc>
        <w:tc>
          <w:tcPr>
            <w:tcW w:w="1667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1 330,0</w:t>
            </w:r>
          </w:p>
        </w:tc>
      </w:tr>
      <w:tr w:rsidR="0097346F" w:rsidRPr="0099352B" w:rsidTr="004C160E">
        <w:tc>
          <w:tcPr>
            <w:tcW w:w="675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по </w:t>
            </w:r>
            <w:proofErr w:type="spellStart"/>
            <w:proofErr w:type="gramStart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поэтаж-ному</w:t>
            </w:r>
            <w:proofErr w:type="spellEnd"/>
            <w:proofErr w:type="gramEnd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 xml:space="preserve"> плану подвала, </w:t>
            </w:r>
            <w:proofErr w:type="spellStart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расположен-ное</w:t>
            </w:r>
            <w:proofErr w:type="spellEnd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 xml:space="preserve"> в г. Красноуральске, ул. </w:t>
            </w:r>
            <w:proofErr w:type="spellStart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Усти-нова</w:t>
            </w:r>
            <w:proofErr w:type="spellEnd"/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, д. 94, помещение 1</w:t>
            </w:r>
          </w:p>
        </w:tc>
        <w:tc>
          <w:tcPr>
            <w:tcW w:w="1843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+ 1 844,0</w:t>
            </w:r>
          </w:p>
        </w:tc>
        <w:tc>
          <w:tcPr>
            <w:tcW w:w="1667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1 844,0</w:t>
            </w:r>
          </w:p>
        </w:tc>
      </w:tr>
      <w:tr w:rsidR="0097346F" w:rsidRPr="0099352B" w:rsidTr="004C160E">
        <w:tc>
          <w:tcPr>
            <w:tcW w:w="4644" w:type="dxa"/>
            <w:gridSpan w:val="2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7 277,0</w:t>
            </w:r>
          </w:p>
        </w:tc>
        <w:tc>
          <w:tcPr>
            <w:tcW w:w="1701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-2298,0</w:t>
            </w:r>
          </w:p>
        </w:tc>
        <w:tc>
          <w:tcPr>
            <w:tcW w:w="1667" w:type="dxa"/>
            <w:vAlign w:val="center"/>
          </w:tcPr>
          <w:p w:rsidR="0097346F" w:rsidRPr="0099352B" w:rsidRDefault="0097346F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2B">
              <w:rPr>
                <w:rFonts w:ascii="Times New Roman" w:hAnsi="Times New Roman" w:cs="Times New Roman"/>
                <w:sz w:val="24"/>
                <w:szCs w:val="24"/>
              </w:rPr>
              <w:t>4 979,0</w:t>
            </w:r>
          </w:p>
        </w:tc>
      </w:tr>
    </w:tbl>
    <w:p w:rsidR="0097346F" w:rsidRPr="0099352B" w:rsidRDefault="0097346F" w:rsidP="009734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lastRenderedPageBreak/>
        <w:t>Таким образом, количество объектов муниципальной собственности, подлежащих приватизации в 2014 году, составит 5 единиц на сумму 4979,0 тыс. рублей.</w:t>
      </w: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b/>
          <w:sz w:val="28"/>
          <w:szCs w:val="28"/>
        </w:rPr>
        <w:t>2.</w:t>
      </w:r>
      <w:r w:rsidRPr="0099352B">
        <w:rPr>
          <w:rFonts w:ascii="Times New Roman" w:hAnsi="Times New Roman" w:cs="Times New Roman"/>
          <w:sz w:val="28"/>
          <w:szCs w:val="28"/>
        </w:rPr>
        <w:t xml:space="preserve"> Проверкой, проведенной в Комитете по управлению муниципальным имуществом администрации городского округа Красноуральск, установлено следующее:</w:t>
      </w: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 xml:space="preserve">- согласно выпискам из реестра муниципальной собственности (от 22.04.2013 №№ 810, 811, 812; от 25.09.2014 № 1034) объекты «Здание котельной с земельным участком расположенное в </w:t>
      </w:r>
      <w:proofErr w:type="gramStart"/>
      <w:r w:rsidRPr="009935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352B">
        <w:rPr>
          <w:rFonts w:ascii="Times New Roman" w:hAnsi="Times New Roman" w:cs="Times New Roman"/>
          <w:sz w:val="28"/>
          <w:szCs w:val="28"/>
        </w:rPr>
        <w:t>. Красноуральске, ул. Красина, д. 5» и «Нежилые здания с земельным участком расположенные в г. Красноуральске, ул. Парижской Коммуны, д. 16», предлагаемые к приватизации, находятся в муниципальной собственности;</w:t>
      </w: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52B">
        <w:rPr>
          <w:rFonts w:ascii="Times New Roman" w:hAnsi="Times New Roman" w:cs="Times New Roman"/>
          <w:sz w:val="28"/>
          <w:szCs w:val="28"/>
        </w:rPr>
        <w:t>- на объекты «Здание котельной с земельным участком расположенное в г. Красноуральске, ул. Красина, д. 5» и «Нежилые здания с земельным участком расположенные в г. Красноуральске, ул. Парижской Коммуны, д. 16» СОГУП «Областной Центр недвижимости» отдел «</w:t>
      </w:r>
      <w:proofErr w:type="spellStart"/>
      <w:r w:rsidRPr="0099352B">
        <w:rPr>
          <w:rFonts w:ascii="Times New Roman" w:hAnsi="Times New Roman" w:cs="Times New Roman"/>
          <w:sz w:val="28"/>
          <w:szCs w:val="28"/>
        </w:rPr>
        <w:t>Красноуральское</w:t>
      </w:r>
      <w:proofErr w:type="spellEnd"/>
      <w:r w:rsidRPr="0099352B">
        <w:rPr>
          <w:rFonts w:ascii="Times New Roman" w:hAnsi="Times New Roman" w:cs="Times New Roman"/>
          <w:sz w:val="28"/>
          <w:szCs w:val="28"/>
        </w:rPr>
        <w:t xml:space="preserve"> БТИ и РН» и филиалом ФГБУ «ФКП </w:t>
      </w:r>
      <w:proofErr w:type="spellStart"/>
      <w:r w:rsidRPr="0099352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9352B">
        <w:rPr>
          <w:rFonts w:ascii="Times New Roman" w:hAnsi="Times New Roman" w:cs="Times New Roman"/>
          <w:sz w:val="28"/>
          <w:szCs w:val="28"/>
        </w:rPr>
        <w:t>» по Свердловской области оформлены кадастровые паспорта от 20.02.2009 АГ № 443389;</w:t>
      </w:r>
      <w:proofErr w:type="gramEnd"/>
      <w:r w:rsidRPr="0099352B">
        <w:rPr>
          <w:rFonts w:ascii="Times New Roman" w:hAnsi="Times New Roman" w:cs="Times New Roman"/>
          <w:sz w:val="28"/>
          <w:szCs w:val="28"/>
        </w:rPr>
        <w:t xml:space="preserve"> от 17.11.2013 №№ 66/301/13-526112, 66/301/13-526116; от 18.11.2013 № 66/301/13-527090; от 15.05.2014 № 66/301/14-236404; от 28.05.2014 № 66/301/14-262162;  </w:t>
      </w: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52B">
        <w:rPr>
          <w:rFonts w:ascii="Times New Roman" w:hAnsi="Times New Roman" w:cs="Times New Roman"/>
          <w:sz w:val="28"/>
          <w:szCs w:val="28"/>
        </w:rPr>
        <w:t>- на объекты «Здание котельной с земельным участком расположенное в г. Красноуральске, ул. Красина, д. 5» и «Нежилые здания с земельным участком расположенные в г. Красноуральске, ул. Парижской Коммуны, д. 16» Центром независимой оценки собственности «Экспресс – Оценка» была произведена оценка рыночной стоимости предлагаемых к приватизации объектов муниципальной собственности (оценочные отчеты от 29.08.2014 №№ 85-2014, 87-2014).</w:t>
      </w:r>
      <w:proofErr w:type="gramEnd"/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 xml:space="preserve">Кадастрового паспорта, оценки рыночной стоимости, определенной независимым оценщиком в порядке, установленном Федеральным </w:t>
      </w:r>
      <w:hyperlink r:id="rId5" w:history="1">
        <w:r w:rsidRPr="009935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352B">
        <w:rPr>
          <w:rFonts w:ascii="Times New Roman" w:hAnsi="Times New Roman" w:cs="Times New Roman"/>
          <w:sz w:val="28"/>
          <w:szCs w:val="28"/>
        </w:rPr>
        <w:t xml:space="preserve"> от 29 июля 1998 года № 135-ФЗ «Об оценочной деятельности в Российской Федерации» на объект «Нежилое помещение по поэтажному плану подвала, расположенное в </w:t>
      </w:r>
      <w:proofErr w:type="gramStart"/>
      <w:r w:rsidRPr="009935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352B">
        <w:rPr>
          <w:rFonts w:ascii="Times New Roman" w:hAnsi="Times New Roman" w:cs="Times New Roman"/>
          <w:sz w:val="28"/>
          <w:szCs w:val="28"/>
        </w:rPr>
        <w:t>. Красноуральске, ул. Устинова, д. 94, помещение 1» к проверке не представлено.</w:t>
      </w: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 xml:space="preserve">Таким образом провести экспертизу проекта решения Думы городского округа Красноуральск «О внесении дополнений в решение Думы городского округа Красноуральск от 27.06.2013 № 176 «Об утверждении прогнозного </w:t>
      </w:r>
      <w:proofErr w:type="gramStart"/>
      <w:r w:rsidRPr="0099352B">
        <w:rPr>
          <w:rFonts w:ascii="Times New Roman" w:hAnsi="Times New Roman" w:cs="Times New Roman"/>
          <w:sz w:val="28"/>
          <w:szCs w:val="28"/>
        </w:rPr>
        <w:t>плана приватизации объектов муниципальной собственности городского округа</w:t>
      </w:r>
      <w:proofErr w:type="gramEnd"/>
      <w:r w:rsidRPr="0099352B">
        <w:rPr>
          <w:rFonts w:ascii="Times New Roman" w:hAnsi="Times New Roman" w:cs="Times New Roman"/>
          <w:sz w:val="28"/>
          <w:szCs w:val="28"/>
        </w:rPr>
        <w:t xml:space="preserve"> Красноуральск на 2014 год» не представляется возможным. </w:t>
      </w:r>
    </w:p>
    <w:p w:rsidR="0097346F" w:rsidRPr="0099352B" w:rsidRDefault="0097346F" w:rsidP="0097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b/>
          <w:sz w:val="28"/>
          <w:szCs w:val="28"/>
        </w:rPr>
        <w:t>Контрольный орган городского округа Красноуральск рекомендует:</w:t>
      </w:r>
      <w:r w:rsidRPr="0099352B">
        <w:rPr>
          <w:rFonts w:ascii="Times New Roman" w:hAnsi="Times New Roman" w:cs="Times New Roman"/>
          <w:sz w:val="28"/>
          <w:szCs w:val="28"/>
        </w:rPr>
        <w:t xml:space="preserve"> представить Проект на повторную экспертизу с приложением полного пакета необходимых для проведения экспертизы документов.</w:t>
      </w:r>
    </w:p>
    <w:p w:rsidR="0097346F" w:rsidRPr="0099352B" w:rsidRDefault="0097346F" w:rsidP="00973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46F" w:rsidRPr="0099352B" w:rsidRDefault="0097346F" w:rsidP="00973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46F" w:rsidRPr="0099352B" w:rsidRDefault="0097346F" w:rsidP="00973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46F" w:rsidRPr="0099352B" w:rsidRDefault="0097346F" w:rsidP="00973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lastRenderedPageBreak/>
        <w:t>Председатель Контрольного органа</w:t>
      </w:r>
    </w:p>
    <w:p w:rsidR="0097346F" w:rsidRPr="0099352B" w:rsidRDefault="0097346F" w:rsidP="00973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2B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   </w:t>
      </w:r>
      <w:proofErr w:type="spellStart"/>
      <w:r w:rsidRPr="0099352B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97346F" w:rsidRPr="0099352B" w:rsidRDefault="0097346F" w:rsidP="00973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B17" w:rsidRPr="0097346F" w:rsidRDefault="00751B17" w:rsidP="0097346F"/>
    <w:sectPr w:rsidR="00751B17" w:rsidRPr="0097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8C9"/>
    <w:multiLevelType w:val="hybridMultilevel"/>
    <w:tmpl w:val="515489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631"/>
    <w:rsid w:val="00425631"/>
    <w:rsid w:val="00751B17"/>
    <w:rsid w:val="0097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6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6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4256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563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25631"/>
    <w:pPr>
      <w:ind w:left="720"/>
      <w:contextualSpacing/>
    </w:pPr>
  </w:style>
  <w:style w:type="paragraph" w:customStyle="1" w:styleId="a6">
    <w:name w:val="Содержимое таблицы"/>
    <w:basedOn w:val="a"/>
    <w:rsid w:val="00973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BB4099A3230C42D00A756965DB7BA29F34056C7ADF524A79F03C4924g7d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kontrol</cp:lastModifiedBy>
  <cp:revision>2</cp:revision>
  <dcterms:created xsi:type="dcterms:W3CDTF">2014-11-13T09:05:00Z</dcterms:created>
  <dcterms:modified xsi:type="dcterms:W3CDTF">2014-11-13T09:05:00Z</dcterms:modified>
</cp:coreProperties>
</file>